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DAF9B0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Sazebník úhrad za poskytování informací </w:t>
      </w:r>
    </w:p>
    <w:p w14:paraId="22A98BCA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 úhradu nákladů podle zákona č. 106/1999 Sb., o svobodném přístupu k informacím, </w:t>
      </w:r>
      <w:r>
        <w:rPr>
          <w:rFonts w:ascii="Calibri" w:eastAsia="Calibri" w:hAnsi="Calibri" w:cs="Calibri"/>
          <w:b/>
          <w:sz w:val="20"/>
          <w:szCs w:val="20"/>
        </w:rPr>
        <w:br/>
        <w:t>zákona č. 123/1998 Sb. o právu na informace o životním prostředí a podle Obecného nařízení EU o ochraně osobních údajů č. 2016/679 (GDPR)</w:t>
      </w:r>
    </w:p>
    <w:p w14:paraId="721D872D" w14:textId="77777777" w:rsidR="00317FDF" w:rsidRDefault="00317FDF">
      <w:pPr>
        <w:spacing w:line="276" w:lineRule="auto"/>
        <w:jc w:val="center"/>
        <w:rPr>
          <w:rFonts w:ascii="Calibri" w:eastAsia="Calibri" w:hAnsi="Calibri" w:cs="Calibri"/>
        </w:rPr>
      </w:pPr>
    </w:p>
    <w:p w14:paraId="71D7CECB" w14:textId="7797C36A" w:rsidR="00317FDF" w:rsidRDefault="00BC478C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</w:t>
      </w:r>
      <w:r w:rsidR="006212C5">
        <w:rPr>
          <w:rFonts w:ascii="Calibri" w:eastAsia="Calibri" w:hAnsi="Calibri" w:cs="Calibri"/>
        </w:rPr>
        <w:t xml:space="preserve"> Pokřikov</w:t>
      </w:r>
      <w:r>
        <w:rPr>
          <w:rFonts w:ascii="Calibri" w:eastAsia="Calibri" w:hAnsi="Calibri" w:cs="Calibri"/>
        </w:rPr>
        <w:t xml:space="preserve"> stanoví</w:t>
      </w:r>
    </w:p>
    <w:p w14:paraId="7F252EEA" w14:textId="77777777" w:rsidR="00317FDF" w:rsidRDefault="00BC478C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 souladu s § 5 odst. 1 písm. e)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na informace o životním prostředí, s článkem 12 odst. 5 Obecného nařízení EU o ochraně osobních údajů č. 2016/679 tento sazebník úhrad za poskytování informací:</w:t>
      </w:r>
    </w:p>
    <w:p w14:paraId="5085B9DF" w14:textId="77777777" w:rsidR="00317FDF" w:rsidRDefault="00317FDF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35388B63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I.</w:t>
      </w:r>
    </w:p>
    <w:p w14:paraId="5548139B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pořízení kopií</w:t>
      </w:r>
    </w:p>
    <w:p w14:paraId="4924F574" w14:textId="77777777" w:rsidR="00317FDF" w:rsidRDefault="00BC478C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černobílé: </w:t>
      </w:r>
    </w:p>
    <w:p w14:paraId="29E93C4F" w14:textId="77777777" w:rsidR="00317FDF" w:rsidRDefault="00BC478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 2 Kč/A4 </w:t>
      </w:r>
    </w:p>
    <w:p w14:paraId="73BB5C04" w14:textId="77777777" w:rsidR="00317FDF" w:rsidRDefault="00BC478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oboustranný...................................................................4 Kč/A4</w:t>
      </w:r>
    </w:p>
    <w:p w14:paraId="75C603EE" w14:textId="77777777" w:rsidR="00317FDF" w:rsidRDefault="00BC478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jednostranný…………………………………………...</w:t>
      </w:r>
      <w:sdt>
        <w:sdtPr>
          <w:tag w:val="goog_rdk_0"/>
          <w:id w:val="-1056694011"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……………...…</w:t>
          </w:r>
        </w:sdtContent>
      </w:sdt>
      <w:r>
        <w:rPr>
          <w:rFonts w:ascii="Calibri" w:eastAsia="Calibri" w:hAnsi="Calibri" w:cs="Calibri"/>
          <w:sz w:val="22"/>
          <w:szCs w:val="22"/>
        </w:rPr>
        <w:t>4 Kč/A3</w:t>
      </w:r>
    </w:p>
    <w:p w14:paraId="4891B2AD" w14:textId="77777777" w:rsidR="00317FDF" w:rsidRDefault="00BC478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oboustranný……………………………………………</w:t>
      </w:r>
      <w:sdt>
        <w:sdtPr>
          <w:tag w:val="goog_rdk_1"/>
          <w:id w:val="141856796"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.……………...…</w:t>
          </w:r>
        </w:sdtContent>
      </w:sdt>
      <w:r>
        <w:rPr>
          <w:rFonts w:ascii="Calibri" w:eastAsia="Calibri" w:hAnsi="Calibri" w:cs="Calibri"/>
          <w:sz w:val="22"/>
          <w:szCs w:val="22"/>
        </w:rPr>
        <w:t>8 Kč/A3</w:t>
      </w:r>
    </w:p>
    <w:p w14:paraId="1880825F" w14:textId="77777777" w:rsidR="00317FDF" w:rsidRDefault="00BC478C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materiály…………………………………………………individuální kalkulace</w:t>
      </w:r>
    </w:p>
    <w:p w14:paraId="15164317" w14:textId="77777777" w:rsidR="00317FDF" w:rsidRDefault="00317FD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2189543" w14:textId="77777777" w:rsidR="00317FDF" w:rsidRDefault="00BC47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barevné:  </w:t>
      </w:r>
    </w:p>
    <w:p w14:paraId="5422DEE4" w14:textId="77777777" w:rsidR="00317FDF" w:rsidRDefault="00BC478C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..................................................................3 Kč/A4 </w:t>
      </w:r>
    </w:p>
    <w:p w14:paraId="58CDA978" w14:textId="77777777" w:rsidR="00317FDF" w:rsidRDefault="00BC478C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  <w:t>.5 Kč/A4</w:t>
      </w:r>
    </w:p>
    <w:p w14:paraId="64EB35DC" w14:textId="77777777" w:rsidR="00317FDF" w:rsidRDefault="00BC478C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jednostranný……………………………………………</w:t>
      </w:r>
      <w:sdt>
        <w:sdtPr>
          <w:tag w:val="goog_rdk_2"/>
          <w:id w:val="-334846060"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.………………… </w:t>
          </w:r>
        </w:sdtContent>
      </w:sdt>
      <w:r>
        <w:rPr>
          <w:rFonts w:ascii="Calibri" w:eastAsia="Calibri" w:hAnsi="Calibri" w:cs="Calibri"/>
          <w:sz w:val="22"/>
          <w:szCs w:val="22"/>
        </w:rPr>
        <w:t>5 Kč/A3</w:t>
      </w:r>
    </w:p>
    <w:p w14:paraId="2E7E2DE3" w14:textId="77777777" w:rsidR="00317FDF" w:rsidRDefault="00BC478C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oboustranný…………………………………………….</w:t>
      </w:r>
      <w:sdt>
        <w:sdtPr>
          <w:tag w:val="goog_rdk_3"/>
          <w:id w:val="676313525"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.……………...…</w:t>
          </w:r>
        </w:sdtContent>
      </w:sdt>
      <w:r>
        <w:rPr>
          <w:rFonts w:ascii="Calibri" w:eastAsia="Calibri" w:hAnsi="Calibri" w:cs="Calibri"/>
          <w:sz w:val="22"/>
          <w:szCs w:val="22"/>
        </w:rPr>
        <w:t>9 Kč/A3</w:t>
      </w:r>
    </w:p>
    <w:p w14:paraId="39B325B2" w14:textId="77777777" w:rsidR="00317FDF" w:rsidRDefault="00BC478C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materiály………………………………………………….individuální kalkulace</w:t>
      </w:r>
    </w:p>
    <w:p w14:paraId="28B9FB67" w14:textId="77777777" w:rsidR="00317FDF" w:rsidRDefault="00317F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Calibri" w:eastAsia="Calibri" w:hAnsi="Calibri" w:cs="Calibri"/>
          <w:sz w:val="22"/>
          <w:szCs w:val="22"/>
        </w:rPr>
      </w:pPr>
    </w:p>
    <w:p w14:paraId="01EE5AD0" w14:textId="77777777" w:rsidR="00317FDF" w:rsidRDefault="00BC47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Tisk na tiskárnách PC</w:t>
      </w:r>
    </w:p>
    <w:p w14:paraId="301EA07A" w14:textId="77777777" w:rsidR="00317FDF" w:rsidRDefault="00BC478C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černobílý....................................................2 Kč/A4 </w:t>
      </w:r>
    </w:p>
    <w:p w14:paraId="21FF23AB" w14:textId="77777777" w:rsidR="00317FDF" w:rsidRDefault="00BC478C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 černobílý.....................................................4 Kč/A4</w:t>
      </w:r>
    </w:p>
    <w:p w14:paraId="54081C34" w14:textId="77777777" w:rsidR="00317FDF" w:rsidRDefault="00BC478C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...................................................................3 Kč/A4 </w:t>
      </w:r>
    </w:p>
    <w:p w14:paraId="562EE2DC" w14:textId="77777777" w:rsidR="00317FDF" w:rsidRDefault="00BC478C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oboustranný.....................................................................5 Kč/A4</w:t>
      </w:r>
    </w:p>
    <w:p w14:paraId="5FC2084F" w14:textId="77777777" w:rsidR="00317FDF" w:rsidRDefault="00317FD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1C5983D" w14:textId="77777777" w:rsidR="00317FDF" w:rsidRDefault="00BC47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je požadovaná informace obsažena v publikaci nebo tiskovině vydávané obcí/školou, hradí se náklady ve výši ceny příslušného výtisku.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046E3853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II.</w:t>
      </w:r>
    </w:p>
    <w:p w14:paraId="13738BAA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opatření technických nosičů dat</w:t>
      </w:r>
    </w:p>
    <w:p w14:paraId="52C1C57C" w14:textId="77777777" w:rsidR="00317FDF" w:rsidRDefault="00BC478C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nenahrané CD s obalem .......................................10 Kč/1ks </w:t>
      </w:r>
    </w:p>
    <w:p w14:paraId="6EC1FFE2" w14:textId="77777777" w:rsidR="00317FDF" w:rsidRDefault="00BC478C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nenahrané DVD s obalem.....................................20 Kč/1ks </w:t>
      </w:r>
    </w:p>
    <w:p w14:paraId="23827924" w14:textId="77777777" w:rsidR="00317FDF" w:rsidRDefault="00BC478C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jiný nosič…………………………………………individuální kalkulace nákladů (podle pořizovací ceny)</w:t>
      </w:r>
    </w:p>
    <w:p w14:paraId="5F6E0D41" w14:textId="77777777" w:rsidR="00317FDF" w:rsidRDefault="00317FDF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BFF52C7" w14:textId="77777777" w:rsidR="00317FDF" w:rsidRDefault="00BC478C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čl. III. </w:t>
      </w:r>
    </w:p>
    <w:p w14:paraId="2D175FCE" w14:textId="77777777" w:rsidR="00317FDF" w:rsidRDefault="00BC478C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odeslání informací žadateli</w:t>
      </w:r>
    </w:p>
    <w:p w14:paraId="74C32E8F" w14:textId="77777777" w:rsidR="00317FDF" w:rsidRDefault="00BC478C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Náklady na poštovní služby budou vyčísleny podle sazeb platného sazebníku provozovatele poštovních služeb.</w:t>
      </w:r>
    </w:p>
    <w:p w14:paraId="7EDE2426" w14:textId="77777777" w:rsidR="00317FDF" w:rsidRDefault="00BC478C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Náklady na balné se stanoví paušální částkou 30,- Kč za jednu poštovní zásilku. </w:t>
      </w:r>
    </w:p>
    <w:p w14:paraId="2B1DBDEB" w14:textId="77777777" w:rsidR="00317FDF" w:rsidRDefault="00317F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F0B9A71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IV.</w:t>
      </w:r>
    </w:p>
    <w:p w14:paraId="6B30B21F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mimořádně rozsáhlé vyhledání informací</w:t>
      </w:r>
    </w:p>
    <w:p w14:paraId="462E3DA2" w14:textId="1D9969BC" w:rsidR="00317FDF" w:rsidRDefault="00BC478C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mimořádně rozsáhlého vyhledání informací se úhrada požaduje za vyhledávání delší než </w:t>
      </w:r>
      <w:r w:rsidR="00F46F2D">
        <w:rPr>
          <w:rFonts w:ascii="Calibri" w:eastAsia="Calibri" w:hAnsi="Calibri" w:cs="Calibri"/>
          <w:sz w:val="22"/>
          <w:szCs w:val="22"/>
        </w:rPr>
        <w:t>20</w:t>
      </w:r>
      <w:r w:rsidR="00405B32">
        <w:rPr>
          <w:rFonts w:ascii="Calibri" w:eastAsia="Calibri" w:hAnsi="Calibri" w:cs="Calibri"/>
          <w:sz w:val="22"/>
          <w:szCs w:val="22"/>
        </w:rPr>
        <w:t xml:space="preserve"> minut</w:t>
      </w:r>
      <w:r>
        <w:rPr>
          <w:rFonts w:ascii="Calibri" w:eastAsia="Calibri" w:hAnsi="Calibri" w:cs="Calibri"/>
          <w:sz w:val="22"/>
          <w:szCs w:val="22"/>
        </w:rPr>
        <w:t xml:space="preserve">. Úhrada za celou hodinu vyhledávání jedním pracovníkem je </w:t>
      </w:r>
      <w:r w:rsidR="00BA70E1">
        <w:rPr>
          <w:rFonts w:ascii="Calibri" w:eastAsia="Calibri" w:hAnsi="Calibri" w:cs="Calibri"/>
          <w:sz w:val="22"/>
          <w:szCs w:val="22"/>
        </w:rPr>
        <w:t>300</w:t>
      </w:r>
      <w:r>
        <w:rPr>
          <w:rFonts w:ascii="Calibri" w:eastAsia="Calibri" w:hAnsi="Calibri" w:cs="Calibri"/>
          <w:sz w:val="22"/>
          <w:szCs w:val="22"/>
        </w:rPr>
        <w:t>,- Kč.</w:t>
      </w:r>
    </w:p>
    <w:p w14:paraId="76FF38C1" w14:textId="28E3CEB7" w:rsidR="00317FDF" w:rsidRDefault="00BC478C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Úhrada je odvozena od nákladů a odhadu jejich vývoje na platy zaměstnanců obce, kteří se mohou podílet na vyhledávání informací. V případě mimořádně rozsáhlého vyhledání informací více pracovníky bude úhrada dána součtem doby připadající na každého pracovníka. </w:t>
      </w:r>
    </w:p>
    <w:p w14:paraId="53929A8E" w14:textId="20208810" w:rsidR="00317FDF" w:rsidRPr="00504932" w:rsidRDefault="00BC478C" w:rsidP="00504932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3A40263C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V.</w:t>
      </w:r>
    </w:p>
    <w:p w14:paraId="4A078DCF" w14:textId="77777777" w:rsidR="00317FDF" w:rsidRDefault="00BC478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Ostatní ustanovení</w:t>
      </w:r>
    </w:p>
    <w:p w14:paraId="1ED81904" w14:textId="77777777" w:rsidR="00317FDF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Celková výše úhrady je součtem jednotlivých nákladů spojených s poskytnutím požadovaných informací.</w:t>
      </w:r>
    </w:p>
    <w:p w14:paraId="6344679F" w14:textId="77777777" w:rsidR="00317FDF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celkové výše 100,- Kč nebude úhrada požadována, pokud žadatel nepodal po dobu </w:t>
      </w:r>
      <w:r w:rsidRPr="00514AA3">
        <w:rPr>
          <w:rFonts w:ascii="Calibri" w:eastAsia="Calibri" w:hAnsi="Calibri" w:cs="Calibri"/>
          <w:sz w:val="22"/>
          <w:szCs w:val="22"/>
        </w:rPr>
        <w:t xml:space="preserve">tří měsíců </w:t>
      </w:r>
      <w:r>
        <w:rPr>
          <w:rFonts w:ascii="Calibri" w:eastAsia="Calibri" w:hAnsi="Calibri" w:cs="Calibri"/>
          <w:sz w:val="22"/>
          <w:szCs w:val="22"/>
        </w:rPr>
        <w:t>od podání předchozí žádosti další žádost.</w:t>
      </w:r>
    </w:p>
    <w:p w14:paraId="52482F4E" w14:textId="77777777" w:rsidR="00317FDF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důvodu hodných zvláštního zřetele může starosta obce/ředitel školy od úhrady nákladů zcela nebo zčásti upustit na základě žádosti žadatele. </w:t>
      </w:r>
    </w:p>
    <w:p w14:paraId="364B966F" w14:textId="37F2D5BB" w:rsidR="00317FDF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Žadatel může úhradu provést buď v hotovosti v pokladně obecního úřadu v úředních hodinách nebo převodem na bankovní účet obce zveřejněný </w:t>
      </w:r>
      <w:hyperlink r:id="rId8" w:history="1">
        <w:r w:rsidRPr="00E63EDB">
          <w:rPr>
            <w:rStyle w:val="Hypertextovodkaz"/>
            <w:rFonts w:ascii="Calibri" w:eastAsia="Calibri" w:hAnsi="Calibri" w:cs="Calibri"/>
            <w:sz w:val="22"/>
            <w:szCs w:val="22"/>
          </w:rPr>
          <w:t>ZDE</w:t>
        </w:r>
      </w:hyperlink>
      <w:r w:rsidRPr="00E63EDB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D6E4AA" w14:textId="3C867551" w:rsidR="00317FDF" w:rsidRPr="00E63EDB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63EDB">
        <w:rPr>
          <w:rFonts w:ascii="Calibri" w:eastAsia="Calibri" w:hAnsi="Calibri" w:cs="Calibri"/>
          <w:sz w:val="22"/>
          <w:szCs w:val="22"/>
        </w:rPr>
        <w:t xml:space="preserve">Tento sazebník je platný od: </w:t>
      </w:r>
      <w:r w:rsidR="00414A27" w:rsidRPr="00E63EDB">
        <w:rPr>
          <w:rFonts w:ascii="Calibri" w:eastAsia="Calibri" w:hAnsi="Calibri" w:cs="Calibri"/>
          <w:sz w:val="22"/>
          <w:szCs w:val="22"/>
        </w:rPr>
        <w:t>12.3.2026</w:t>
      </w:r>
    </w:p>
    <w:p w14:paraId="2B0EF40C" w14:textId="0D20E142" w:rsidR="00317FDF" w:rsidRPr="00E63EDB" w:rsidRDefault="00BC478C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63EDB">
        <w:rPr>
          <w:rFonts w:ascii="Calibri" w:eastAsia="Calibri" w:hAnsi="Calibri" w:cs="Calibri"/>
          <w:sz w:val="22"/>
          <w:szCs w:val="22"/>
        </w:rPr>
        <w:t>Sazebník byl schválen usnesením Zastupitelstva obce</w:t>
      </w:r>
      <w:r w:rsidR="0036733C" w:rsidRPr="00E63EDB">
        <w:rPr>
          <w:rFonts w:ascii="Calibri" w:eastAsia="Calibri" w:hAnsi="Calibri" w:cs="Calibri"/>
          <w:sz w:val="22"/>
          <w:szCs w:val="22"/>
        </w:rPr>
        <w:t xml:space="preserve"> Pokřikov</w:t>
      </w:r>
      <w:r w:rsidRPr="00E63EDB">
        <w:rPr>
          <w:rFonts w:ascii="Calibri" w:eastAsia="Calibri" w:hAnsi="Calibri" w:cs="Calibri"/>
          <w:sz w:val="22"/>
          <w:szCs w:val="22"/>
        </w:rPr>
        <w:t xml:space="preserve"> ze dne </w:t>
      </w:r>
      <w:r w:rsidR="0036733C" w:rsidRPr="00E63EDB">
        <w:rPr>
          <w:rFonts w:ascii="Calibri" w:eastAsia="Calibri" w:hAnsi="Calibri" w:cs="Calibri"/>
          <w:sz w:val="22"/>
          <w:szCs w:val="22"/>
        </w:rPr>
        <w:t>12.3.2026</w:t>
      </w:r>
      <w:r w:rsidRPr="00E63EDB">
        <w:rPr>
          <w:rFonts w:ascii="Calibri" w:eastAsia="Calibri" w:hAnsi="Calibri" w:cs="Calibri"/>
          <w:sz w:val="22"/>
          <w:szCs w:val="22"/>
        </w:rPr>
        <w:t xml:space="preserve">, č. </w:t>
      </w:r>
      <w:r w:rsidR="0036733C" w:rsidRPr="00E63EDB">
        <w:rPr>
          <w:rFonts w:ascii="Calibri" w:eastAsia="Calibri" w:hAnsi="Calibri" w:cs="Calibri"/>
          <w:sz w:val="22"/>
          <w:szCs w:val="22"/>
        </w:rPr>
        <w:t>1/2026</w:t>
      </w:r>
      <w:r w:rsidRPr="00E63EDB">
        <w:rPr>
          <w:rFonts w:ascii="Calibri" w:eastAsia="Calibri" w:hAnsi="Calibri" w:cs="Calibri"/>
          <w:sz w:val="22"/>
          <w:szCs w:val="22"/>
        </w:rPr>
        <w:t xml:space="preserve">. </w:t>
      </w:r>
    </w:p>
    <w:p w14:paraId="77B5433A" w14:textId="77777777" w:rsidR="00317FDF" w:rsidRDefault="00317F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80243B0" w14:textId="11335992" w:rsidR="00317FDF" w:rsidRDefault="00BC478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</w:t>
      </w:r>
      <w:r w:rsidR="0036733C">
        <w:rPr>
          <w:rFonts w:ascii="Calibri" w:eastAsia="Calibri" w:hAnsi="Calibri" w:cs="Calibri"/>
          <w:sz w:val="22"/>
          <w:szCs w:val="22"/>
        </w:rPr>
        <w:t>Pokřikově</w:t>
      </w:r>
      <w:r>
        <w:rPr>
          <w:rFonts w:ascii="Calibri" w:eastAsia="Calibri" w:hAnsi="Calibri" w:cs="Calibri"/>
          <w:sz w:val="22"/>
          <w:szCs w:val="22"/>
        </w:rPr>
        <w:t xml:space="preserve">, dne </w:t>
      </w:r>
      <w:r w:rsidR="002A63F8">
        <w:rPr>
          <w:rFonts w:ascii="Calibri" w:eastAsia="Calibri" w:hAnsi="Calibri" w:cs="Calibri"/>
          <w:sz w:val="22"/>
          <w:szCs w:val="22"/>
        </w:rPr>
        <w:t>16.3.2026</w:t>
      </w:r>
    </w:p>
    <w:p w14:paraId="79EB73DA" w14:textId="77777777" w:rsidR="00317FDF" w:rsidRDefault="00317F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58C865E2" w14:textId="77777777" w:rsidR="00317FDF" w:rsidRDefault="00BC478C" w:rsidP="00504932">
      <w:pPr>
        <w:spacing w:line="276" w:lineRule="auto"/>
        <w:ind w:left="3600" w:firstLine="7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</w:t>
      </w:r>
    </w:p>
    <w:p w14:paraId="1AF97A54" w14:textId="07A211FB" w:rsidR="00317FDF" w:rsidRDefault="00BC478C" w:rsidP="00504932">
      <w:pPr>
        <w:spacing w:line="276" w:lineRule="auto"/>
        <w:ind w:left="3600" w:firstLine="7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starosta obce/razítko</w:t>
      </w:r>
    </w:p>
    <w:p w14:paraId="6FD69937" w14:textId="77777777" w:rsidR="00317FDF" w:rsidRDefault="00317FDF">
      <w:pPr>
        <w:rPr>
          <w:rFonts w:ascii="Calibri" w:eastAsia="Calibri" w:hAnsi="Calibri" w:cs="Calibri"/>
        </w:rPr>
      </w:pPr>
    </w:p>
    <w:sectPr w:rsidR="00317FDF">
      <w:headerReference w:type="default" r:id="rId9"/>
      <w:footerReference w:type="even" r:id="rId10"/>
      <w:footerReference w:type="default" r:id="rId11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6FF0" w14:textId="77777777" w:rsidR="005575A0" w:rsidRDefault="005575A0">
      <w:r>
        <w:separator/>
      </w:r>
    </w:p>
  </w:endnote>
  <w:endnote w:type="continuationSeparator" w:id="0">
    <w:p w14:paraId="328E696C" w14:textId="77777777" w:rsidR="005575A0" w:rsidRDefault="0055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AE00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>
      <w:rPr>
        <w:rFonts w:eastAsia="Times New Roman" w:cs="Times New Roman"/>
        <w:color w:val="000000"/>
      </w:rPr>
      <w:fldChar w:fldCharType="end"/>
    </w:r>
  </w:p>
  <w:p w14:paraId="62450FB0" w14:textId="77777777" w:rsidR="00317FDF" w:rsidRDefault="00BC478C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E3E7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DA585A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5182E265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CD4B" w14:textId="77777777" w:rsidR="005575A0" w:rsidRDefault="005575A0">
      <w:r>
        <w:separator/>
      </w:r>
    </w:p>
  </w:footnote>
  <w:footnote w:type="continuationSeparator" w:id="0">
    <w:p w14:paraId="284A4C8F" w14:textId="77777777" w:rsidR="005575A0" w:rsidRDefault="0055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6897" w14:textId="77777777" w:rsidR="00317FDF" w:rsidRDefault="00317F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000000"/>
      </w:rPr>
    </w:pPr>
  </w:p>
  <w:p w14:paraId="0FC524CD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000000"/>
      </w:rPr>
      <w:br/>
    </w:r>
    <w:r>
      <w:rPr>
        <w:rFonts w:eastAsia="Times New Roman" w:cs="Times New Roman"/>
        <w:color w:val="000000"/>
      </w:rPr>
      <w:br/>
    </w:r>
    <w:r>
      <w:rPr>
        <w:rFonts w:eastAsia="Times New Roman" w:cs="Times New Roman"/>
        <w:color w:val="3B3838"/>
        <w:sz w:val="20"/>
        <w:szCs w:val="20"/>
      </w:rPr>
      <w:t>SMS služby s.r.o.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9F9C3EE" wp14:editId="7DDE79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218BF1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>IČO: 067 84 771</w:t>
    </w:r>
  </w:p>
  <w:p w14:paraId="37024A42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color w:val="3B3838"/>
        <w:sz w:val="20"/>
        <w:szCs w:val="20"/>
      </w:rPr>
      <w:t>Národní 973/41</w:t>
    </w:r>
    <w:r>
      <w:rPr>
        <w:rFonts w:eastAsia="Times New Roman" w:cs="Times New Roman"/>
        <w:color w:val="3B3838"/>
        <w:sz w:val="20"/>
        <w:szCs w:val="20"/>
      </w:rPr>
      <w:t>, 1</w:t>
    </w:r>
    <w:r>
      <w:rPr>
        <w:color w:val="3B3838"/>
        <w:sz w:val="20"/>
        <w:szCs w:val="20"/>
      </w:rPr>
      <w:t>1</w:t>
    </w:r>
    <w:r>
      <w:rPr>
        <w:rFonts w:eastAsia="Times New Roman" w:cs="Times New Roman"/>
        <w:color w:val="3B3838"/>
        <w:sz w:val="20"/>
        <w:szCs w:val="20"/>
      </w:rPr>
      <w:t xml:space="preserve">0 00 Praha </w:t>
    </w:r>
    <w:r>
      <w:rPr>
        <w:color w:val="3B3838"/>
        <w:sz w:val="20"/>
        <w:szCs w:val="20"/>
      </w:rPr>
      <w:t>1</w:t>
    </w:r>
  </w:p>
  <w:p w14:paraId="6DE7982C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>Tel: +420 723 644 867</w:t>
    </w:r>
  </w:p>
  <w:p w14:paraId="68C5B3C9" w14:textId="77777777" w:rsidR="00317FDF" w:rsidRDefault="00BC4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 xml:space="preserve">E-mail: </w:t>
    </w:r>
    <w:r>
      <w:rPr>
        <w:color w:val="3B3838"/>
        <w:sz w:val="20"/>
        <w:szCs w:val="20"/>
      </w:rPr>
      <w:t>kancelar</w:t>
    </w:r>
    <w:r>
      <w:rPr>
        <w:rFonts w:eastAsia="Times New Roman" w:cs="Times New Roman"/>
        <w:color w:val="3B3838"/>
        <w:sz w:val="20"/>
        <w:szCs w:val="20"/>
      </w:rPr>
      <w:t>@sms-sluzby.cz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ABA"/>
    <w:multiLevelType w:val="multilevel"/>
    <w:tmpl w:val="68E0C764"/>
    <w:lvl w:ilvl="0">
      <w:start w:val="1"/>
      <w:numFmt w:val="decimal"/>
      <w:pStyle w:val="Stednmka2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B26AF5"/>
    <w:multiLevelType w:val="multilevel"/>
    <w:tmpl w:val="309C3AFE"/>
    <w:lvl w:ilvl="0">
      <w:start w:val="1"/>
      <w:numFmt w:val="lowerLetter"/>
      <w:pStyle w:val="Nadpis3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EB57A9"/>
    <w:multiLevelType w:val="multilevel"/>
    <w:tmpl w:val="5DB8DF9A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602195"/>
    <w:multiLevelType w:val="multilevel"/>
    <w:tmpl w:val="1464BE62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A60256"/>
    <w:multiLevelType w:val="multilevel"/>
    <w:tmpl w:val="9EAA7818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F607AA"/>
    <w:multiLevelType w:val="multilevel"/>
    <w:tmpl w:val="88106832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0876A5"/>
    <w:multiLevelType w:val="multilevel"/>
    <w:tmpl w:val="DFB24B8E"/>
    <w:lvl w:ilvl="0">
      <w:start w:val="1"/>
      <w:numFmt w:val="lowerLetter"/>
      <w:lvlText w:val="%1)"/>
      <w:lvlJc w:val="left"/>
      <w:pPr>
        <w:ind w:left="141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531EE3"/>
    <w:multiLevelType w:val="multilevel"/>
    <w:tmpl w:val="56B2828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93933112">
    <w:abstractNumId w:val="1"/>
  </w:num>
  <w:num w:numId="2" w16cid:durableId="1866290452">
    <w:abstractNumId w:val="0"/>
  </w:num>
  <w:num w:numId="3" w16cid:durableId="1098601582">
    <w:abstractNumId w:val="5"/>
  </w:num>
  <w:num w:numId="4" w16cid:durableId="1795320597">
    <w:abstractNumId w:val="3"/>
  </w:num>
  <w:num w:numId="5" w16cid:durableId="263610180">
    <w:abstractNumId w:val="7"/>
  </w:num>
  <w:num w:numId="6" w16cid:durableId="568422012">
    <w:abstractNumId w:val="6"/>
  </w:num>
  <w:num w:numId="7" w16cid:durableId="398939999">
    <w:abstractNumId w:val="2"/>
  </w:num>
  <w:num w:numId="8" w16cid:durableId="1682850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DF"/>
    <w:rsid w:val="001B7CB4"/>
    <w:rsid w:val="001D6D03"/>
    <w:rsid w:val="002A63F8"/>
    <w:rsid w:val="00317FDF"/>
    <w:rsid w:val="0036733C"/>
    <w:rsid w:val="00405B32"/>
    <w:rsid w:val="00414A27"/>
    <w:rsid w:val="00504932"/>
    <w:rsid w:val="0051191E"/>
    <w:rsid w:val="00514AA3"/>
    <w:rsid w:val="005575A0"/>
    <w:rsid w:val="006212C5"/>
    <w:rsid w:val="00763D82"/>
    <w:rsid w:val="007B5979"/>
    <w:rsid w:val="007D34FF"/>
    <w:rsid w:val="007E3B61"/>
    <w:rsid w:val="00976246"/>
    <w:rsid w:val="00A97B7F"/>
    <w:rsid w:val="00BA70E1"/>
    <w:rsid w:val="00BC478C"/>
    <w:rsid w:val="00DA585A"/>
    <w:rsid w:val="00DD0EBC"/>
    <w:rsid w:val="00E258BF"/>
    <w:rsid w:val="00E63EDB"/>
    <w:rsid w:val="00F46F2D"/>
    <w:rsid w:val="00F703F7"/>
    <w:rsid w:val="00F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DF85"/>
  <w15:docId w15:val="{FF2CB2A1-0BC5-4400-966F-58C6B4F6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258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8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63E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krikov.cz/zakladni-inform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/t8fhvQQwONPoYfd3dluetXrHQ==">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612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starosta</cp:lastModifiedBy>
  <cp:revision>22</cp:revision>
  <dcterms:created xsi:type="dcterms:W3CDTF">2018-05-20T21:30:00Z</dcterms:created>
  <dcterms:modified xsi:type="dcterms:W3CDTF">2026-04-02T17:07:00Z</dcterms:modified>
</cp:coreProperties>
</file>